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wysłała do Eliasza posłańca ze słowami:* Tak niech uczynią bogowie** i do tego dodadzą, jeśli jutro o tym czasie nie zrobię z twoim życiem*** tego samego, co stało się z życiem każdego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Nawet jeśli ty jesteś Eliaszem, ja jestem Izebel, εἰ σὺ εἶ Ηλιου καὶ ἐγὼ Ιεζαβελ.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אֱֹלהִים</w:t>
      </w:r>
      <w:r>
        <w:rPr>
          <w:rtl w:val="0"/>
        </w:rPr>
        <w:t xml:space="preserve"> , 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2024-05-15T17:52:21Z</dcterms:modified>
</cp:coreProperties>
</file>