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zakończeniach, które były między poprzeczkami, były lwy, cielce i cheruby, a na poprzeczkach, tak powyżej, jak i poniżej lwów i cielców, były wieńce, wykonane jako wiszące.*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wypełnieniach pomiędzy ramami widniały podobizny lwów, cielców i cherubów, a same ramy, tak powyżej, jak i poniżej lwów i cielców, ozdobione były zwisającymi wieńcami.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tych listwach,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znajdujących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szczeblami, były lwy, woły i cherubiny, a na szczeblach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umieszczona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podstawa z wierzchu, a pod tymi lwami i wołami — elementy 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onem listwowaniu, które było między krańcami, lwy, woły, i Cherubinowie były; a na krańcach był podstawek z wierzchu, a pod onemi lwami i wołmi było przydane obwiedzienie robotą ciągnioną.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koronkami i plecieńcami lwi i woły, i Cheruby, a także przy spojeniu z wierzchu, a pod lwy i woły jakoby rzemienie z miedzi wiszące.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tych prętach między ramami - lwy, woły i cheruby. Poza tym na ramach, zarówno nad, jak i pod lwami i wołami, zwisające girlandy.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listwach, które były między szczeblami, były lwy, byki i cheruby, a na szczeblach w górę i w dół od lwów i byków zwisały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listwach, które były między obramowaniami, znajdowały się lwy, woły i cheruby. Nad obramowaniami zaś, zarówno nad, jak i pod lwami i wołami, zwisały reliefowe girlandy.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Boczne ściany między ramami były ozdobione wizerunkami lwów, wołów i cherubów, podobnie jak i same ramy. Nad i pod wizerunkami biegł wzór z wieńców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płaszczyznach między obrzeżami były lwy, woły i cheruby. Tak samo na obrzeżach. Powyżej i poniżej lwów i wołów zwisały girlandy [kwiatów] wykonane [jako] rzeźby wklęsłe.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мехонотів і десять вмивальниць на мехоноті,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listwowaniach, pomiędzy wiązaniami, były lwy, byki i cheruby; a ponad listwowaniem, u góry basen; natomiast poniżej lwów i byków zwisały festony.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ściankach bocznych znajdujących się między poprzeczkami były lwy, byki i cheruby i podobnie było nad poprzeczkami. Powyżej oraz poniżej lwów i byków zwisały wieńce.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roboty wiszącej.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2024-05-31T11:42:44Z</dcterms:modified>
</cp:coreProperties>
</file>