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okręgu Jordanu, w gęstej ziemi* pomiędzy Sukkot a Sartan.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na równinie nad Jordanem w gliniastej ziemi, 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odlewał król na równinie u Jordanu w iłowatej ziemi, między Sochotem i między Sartanem.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równinie Jordanu odlewał je król na gliniastej ziemi, między Sochot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Odlewy te wykonywał w glinie nad Jordanem, 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je odlewać w dolinie nadjordańskiej w glinianych formach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gliniastej ziemi, w okolicy Jordanu, pomiędzy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Piec odlewniczy znajdował się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dolinie Jordanu, w ziemi gliniastej między Sukkot a 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(було) з дорогоцінного каміння різьблене на відстанні всередині, і від основи аж до даху, і надворі до великої залі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formach, w okolicy Jardenu, w głębi ziemi, pomiędzy Sukoth a Cartanem.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formie glinianej w Okręgu Jordanu, między Sukkot a Caretan.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glinie.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2024-06-03T18:45:27Z</dcterms:modified>
</cp:coreProperties>
</file>