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świątynię JAHWE, pałac królewski oraz pozostałe budowle, których wzniesienie było jego pragnieniem,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domu królewskiego oraz wszystkiego, czego pragnął i co chciał wykonać;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Salomon budowania domu Pańskiego, i domu królewskiego, i wszystkiego, co żądał Salomon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Salomon budowania domu PANSKIEGO i domu królewskiego, i wszytkiego, co żądał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świątyni Pańskiej i pałacu królewskiego oraz wszystkiego, co z upodobaniem chciał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budowy przybytku Pańskiego i pałacu królewskiego oraz wszystkiego, co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Pana i domu królewskiego oraz wszystkiego, czego pragnął i co spodobało mu się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wykonał wszystko, co zamierzał,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 oraz wszystko, co według swych zamierzeń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Соломон закінчив будувати господний дім і царський дім і всяке діло Соломона, яке забажав чинити,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zakończył budowę Przybytku oraz królewskiego pałacu, spełniając każdy swój zamysł, jaki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Salomon skończył budować dom JAHWE i dom królewski, jak również wszelką piękną rzecz, którą Salomonowi spodobało się wykonać,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2024-05-22T00:24:16Z</dcterms:modified>
</cp:coreProperties>
</file>