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ziemi weselił się, miasto było spokojne, a Atalię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przybyły na uroczystość weselił się, w mieście panował spokój, Atalię zaś pozbawiono życia w obrębie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tej ziemi radował się, a miasto się uspokoiło. Atalię zabili mieczem przy 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a miasto się uspokoiło, gdy Ataliją zabito mieczem podle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miasto się uspokoiło; a Atalia zabita jest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ludność kraju radowała się, a miasto zażywało spokoju. Atalię zaś zabito mieczem w 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chociaż Atalię zabito mieczem w obrębie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cieszył się, a w mieście zapanował spokój. Atalię zaś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panował spokój, gdyż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radował się. W mieście panował spokój.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втихло. І Ґотолію забили мечем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kraju się weselił, i miasto się uspokoiło, bo w pałacu królewskim zabili mieczem Atalię.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spokój. Atalię zaś uśmiercono mieczem koło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2024-05-29T01:09:12Z</dcterms:modified>
</cp:coreProperties>
</file>