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otrzymywali srebro i przekazywali je wykonawcom prac, ponieważ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pieniędzy z ofiar za występek i pieniędzy z ofiar za grzech nie wnoszono do domu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pieniądze za występek, i pieniądze za grzechy, nie były wnoszone do domu Pańskiego; kapłanom się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pieniędzy za występ i pieniędzy za grzechy nie wnosili do kościoła PANSKIEGO, bo były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[dane] jako zadośćuczynienie za winy i grzechy nie wchodziły do świątyni Pańskiej - były własnością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mężami, którzy przekazywali pieniądze do ich rąk, aby je wypłacali wykonawcom robót, gdyż ci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ludźmi, którym przekazywano pieniądze, żeby dawali je robotnikom, ponieważ rzetelnie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ludzi, którym przekazywano pieniądze na opłacanie robotników, gdyż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z tymi mężami, którym dawano pieniądze do ręki, aby płacili robotnikom, bo oni uczciwie [to]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вимагали розчислення в мужів, яким давали срібло до їхніх рук, щоб дати тим, що роблять діла, бо працювали з довірям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też z ludźmi, w których ręce powierzano pieniądze, aby je oddawali rzemieślnikom, ponieważ postępowali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pieniędzy z darów ofiarnych za przewinienie i pieniędzy z darów ofiarnych za grzech nie przynoszono do domu JAHWE. Przypadały więc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2024-05-28T14:14:10Z</dcterms:modified>
</cp:coreProperties>
</file>