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Chamat, i pozbawił w ten sposób władzy w Jerozolimie. Nałożył on też na kraj karę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oraz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 w ziemi Chamat, aby nie królował w Jerozolimie, i nałożył na ziemię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Necho w Rebli w ziemi Emat, gdy królował w Jeruzalemie, a ułożył dań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związał go Farao Nechao w Rebli, która jest w ziemi Emat, aby nie królował w Jeruzalem, i włożył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zakuł go w kajdany w Ribla, w kraju Chamat, by nie panował w Jerozolimie, i nałożył na kraj daninę w wysokości stu talentóws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 w ziemi Chamat, usuwając go od sprawowania władzy królewskiej w Jeruzalemie i nałożył na kraj jako haracz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Ribli, w kraju Chamat, aby nie panował w Jerozolimie, i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Ribla, w ziemi Chamat, kończąc jego panowanie w Jerozolimie. Jednocześnie 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Neko uwięził go w Ribla w krainie Chamat, aby nie królował w Jerozolimie, i nałożył na kraj daninę stu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переніс його Фараон Нехао до Девлати в землі Емат, щоб не царював в Єрусалимі, і наклав данину на землю: сто талантів срібла і сто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Ryble, w krainie Chamath, uwięził go faraon Necho, aby już nie panował w Jeruszalaim, oraz nałożył na kraj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Necho uwięził go w Ribli, w ziemi Chamat, by uniemożliwić mu panowanie w Jerozolimie, po czym 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2024-05-15T17:53:10Z</dcterms:modified>
</cp:coreProperties>
</file>