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to uczynił, a chłopiec przesiedział na jej kolanach do wczesnego popołudnia —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zaniósł do jego matki. I siedział na jej kolanach aż do południa,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go, zaniósł go do matki jego; i siedział na łonie jej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wziął i przywiódł do matki jego, położyła go na łonie swym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zaprowadził do jego matki. Pozostał on na jej kolanach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wziął i zaniósł do jego matki, siedziało na jej kolanach aż do południa, po czym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i przyniósł do matki. Chłopiec siedział na jej kolanach aż do południa, a potem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przyprowadził do matki. Chłopiec przesiedział na jej kolanach aż do południa,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zaprowadził do jego matki. Na jej kolanach przebył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поніс його до його матері, і до полудня він спав на її колінах,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 wziął oraz zaniósł do jego matki; i do południa pozostawało na jej kolanach, lecz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i zaniósł do matki. A on siedział jej na kolanach aż do południa, po czym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2024-05-15T12:50:39Z</dcterms:modified>
</cp:coreProperties>
</file>