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iść do niego dzisiaj? — zapytał mąż. — Przecież to ani nów, ani szabat. A ona na to: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Po co chcesz jechać do niego? Nie ma dziś ani nowiu, ani szabatu.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cóż chcesz jechać do niego? Dziś nie masz nowiu miesiąca, ani sabatu. Ale ona rzekła: Daj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Dlaczegoż idziesz do niego? Dziś nie jest nów ani sabat. Ona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Czemu wyruszasz do niego dzisiaj? Nie ma ani nowiu, ani szabatu. Odrzekła: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 co chcesz dzisiaj iść do niego, przecież ani to nów, ani sabat. Lecz ona na to: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Dlaczego udajesz się do niego dzisiaj? Nie jest to ani nów, ani szabat! Odpowiedziała: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po co idziesz do niego?” - zapytał. „Przecież dzisiaj nie jest ani nów księżyca, ani szabat”. „Nie szkodzi!” - odrzekła.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Czemu chcesz iść do niego dzisiaj? Nie jest [to] ani nów, ani szabat. Odrzekła: - Pokój [z tobą].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Як це, що ти ідеш до нього сьогодні? (Це) не новий місяць ані субота.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 co chcesz dzisiaj iść do niego, gdy ani nie nów, ani szabat? Lecz rzekła: Bądź zdrów!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”Dlaczego idziesz do niego dzisiaj? To nie nów ani sabat”. Ona jednak 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2024-05-15T11:10:35Z</dcterms:modified>
</cp:coreProperties>
</file>