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rody: pierworodny Izmaela — Nebajot, następnie Kedar, Abdeel i Mibsam;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ich: Pierworodny Ismaelowy Nebajot, i Kiedar, i Abdeel, i Mabsam.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rodzaje ich: Pierworodny Ismaelów Nabajot; i Cedar, i Adbeel, i Mabsam;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rodowód: pierworodny Izmaela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jest ich rodowód: pierworodnym Ismaela był Nebajot, potem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potomkowie: pierworodnym Izmaela był Nebajot, następnie: Kedar, Abdeel,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potomkowie. Pierworodnym Izmaela był Nebajot, po nim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potomkowie: pierworodnym Ismaela był Nebajot, a następnie Kedar, Adbeel, Mibsam,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первородного Ізмаїла: Навеот і Кидар, Навдеїл, Мавсан,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potomkowie: Pierworodny Iszmaela – Nebajot oraz Kedar, Adbeel, Misbam,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rodowody: pierworodny Ismaela, Nebajot, a także Kedar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2024-05-08T09:41:32Z</dcterms:modified>
</cp:coreProperties>
</file>