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naczelnikami zastępów, pomniejszy dla stu, a znaczniejszy dla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przeszli przez Jordan w pierwszym miesiącu, kiedy wylał na wszystkie brzegi, i zmusili do ucieczki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przeszli Jordan miesiąca pierwszego, który był wylał ze wszystkich brzegów swoich; i wygnali wszystkich mieszkających w dolinach na wschód i 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przeszli Jordan miesiąca pierwszego, kiedy zwykł wylewać z brzegów swoich, i wygnali wszytkie, którzy mieszkali w dolinach, na wschodnią stronę i na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potomków Gada byli jako dowódcy wojska: każdy niższy stopniem - nad stu, a 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Gadytów byli dowódcami zastępów, każdy niższy rangą - nad stoma, wyższy -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potomków Gada byli dowódcami wojska, każdy najmniejszy z nich był postawiony nad stoma, a największy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wywodzili się z plemienia Gada i byli dowódcami oddziałów. Najniższy rangą dowodził oddziałem liczącym stu wojowników, a najwyższy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z pokolenia Gadytów i dowodzili wojskiem: mniej sławni stali na czele stu [żołnierzy], a znakomitsi na czele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з синів Ґада, володарі війська, малий - один над сотнею і великий - над тисяччю.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pierwszego miesiąca przeszli Jarden, gdy wylał on ze wszystkich swych brzegów; oraz wygnali wszystkich z dolin, na wschód oraz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miesiącu pierwszym przeprawili się przez Jordan, gdy wszędzie występował z brzegów, a potem wypędzili wszystkich, którzy byli na nizinach – na wschodzie i na zachodzie.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2024-05-11T07:38:09Z</dcterms:modified>
</cp:coreProperties>
</file>