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Sadok, młody dzielny wojownik wraz z domem swojego ojca – dwudziestu dwóch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2024-05-11T19:55:01Z</dcterms:modified>
</cp:coreProperties>
</file>