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Szupimowi i Hosie przypadła strona zachodnia wraz z bramą Szaleket,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trakcie wiodącym w górę, straż obok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— na stronę zachodnią wraz z bramą Szalleket, przy drodze wiodącej ku górze,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Suppimowi i Hozie na zachód z bramą Zallechet, przy scieszce usypanej, idącej ku górze; a tak była straż na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Sefim i Hosa na zachód, podle bramy, która wiedzie ku drodze wstępowania; straż przeciw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na stronę zachodnią z bramą Szalleket, przy drodze wiodącej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zachodnia obok bramy Szalleket, gdzie droga wiedzie w górę, jedna warta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– strona zachodnia wraz z bramą Szalleket przy drodze prowadzącej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pod opieką dwie straże ustawione naprzeciw: przy Bramie Zachodniej i przy Bramie Szalleketa obok pochylni.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wypadła strona zachodnia z bramą Szalleket przy drodze wiodącej ku górze. Jedno stanowisko straży było naprzeciw drugiego; i 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(випав) Озі на захід при дверях дому входу. Сторож напроти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Hosowi na Zachód, z bramą Szalleket, przy usypanej ścieżce, idącej ku górze; więc straż była naprzeciwko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na zachód, w pobliżu bramy Szallechet, koło gościńca wiodącego w górę; warta odpowiednio do warty;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2024-05-28T18:50:14Z</dcterms:modified>
</cp:coreProperties>
</file>