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mu) też plan wszystkiego, co miał w (głębi) ducha, co do dziedzińców domu JAHWE i wszystkich sal wokoło, skarbców domu Bożego i skarbców poświęconych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plan wszystkiego, z czym nosił się w głębi ducha, odnośnie do dziedzińców domu JAHWE, wszystkich sal wokoło, skarbców domu Bożego, skarbców poświęconych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wzór wszystkiego, co zaplanował: dziedzińców domu JAHWE, wszystkich komnat dokoła oraz wszystkich skarbców domu Bożego i skarbców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wizerunek wszystkiego, co był umyślił o sieni domu Paćskiego, i o wszystkich gmachach dla skarbów domu Bożego, i dla skarbów rzeczy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wszystkich, które był umyślił, sieni i gmachów wokoło, na skarby domu PANSKIEGO i na skarby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plan wszystkiego, co sam zamyślał: dziedzińców domu Pańskiego i wszystkich komnat dokoła, skarbców domu Bożego i skarbców rzeczy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plan wszystkiego, co sobie umyślił, dziedzińców świątyni Pana i wszystkich komnat wokoło, skarbców świątyni Bożej i skarbców ofiarowanych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plany wszystkiego, co zamierzał: dziedzińców domu JAHWE, wszystkich komnat dokoła, skarbców domu Bożego i skarbców przedmiotów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 plany wszystkiego, czym został natchniony: dziedzińców domu JAHWE, wszystkich otaczających go budynków oraz skarbca świątynnego i skarbca na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wzór wszystkiego, co sam umyślił: dziedzińców Domu Jahwe i wszystkich komnat dookoła, a także skarbców Domu Bożego i skarbców na rzeczy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опис, який мав у свому дусі, дворів господнього дому і всіх кімнат, що довкруги, що в скарбницях господнього дому і в скарбницях святого,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plan wszystkiego, co powstało w jego duchu o dziedzińcu Domu WIEKUISTEGO, o wszystkich wokół gmachach dla skarbów Domu Boga, dla skarbów tego co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budowy wszystkiego, co otrzymał w natchnieniu, jeśli chodzi o dziedzińce domu JAHWE oraz wszystkie jadalnie dookoła, o skarby domu prawdziwego Boga oraz skarby rzeczy uświęconych;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2024-05-15T07:18:13Z</dcterms:modified>
</cp:coreProperties>
</file>