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radował się z (całej) ich szczodrości, gdyż całym sercem okazywali swoją szczodrość JAHWE. Król Dawid również przeżywał wielką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2024-05-13T22:32:25Z</dcterms:modified>
</cp:coreProperties>
</file>