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rodzin prowadzących wytwórnie bisioru w domu Aszbei.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Leki, Laada, ojciec Mareszy i tych rodów, które wytwarzały bisior w domu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Seli, syna Judowego: Her, ojciec Lecha i Laada, ojciec Maraa; i rodzaje domów tych, którzy robili około bisioru w domu Asbeat,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Sele, syna Juda: Her, ociec Lechy, i Laada, ociec Maresy, i rodzaje domu robiących około bisioru w domu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Leki; Laeda, ojciec Mareszy i rodów z wytwórni bisiorus w Bet-Aszbea;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 Er, ojciec Lechy, Laeda, ojciec Mareszy i rodów wytwórców bisioru z Bet-Aszbea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Laeda, ojciec Mareszy, oraz rody wytwórców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Szeli, syna Judy: Er, ojciec Leki, Laeda, ojciec Mareszy oraz rodów wytwarzających bisior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rodów pracujących w wytwórni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Силома сина Юди: Ір батько Лиха і Лаада батько Мариса і роди домів ефрата Авака з дому Есова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potomka Jehudy byli: Er, ojciec Leka i Laeda, ojciec Maresza oraz potomstwo rodów, wytwórców bisioru z rodziny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Lechy, i Laada, ojciec Mareszy, a także rodziny domu wykonawców delikatnej tkaniny, z domu Aszbei;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2024-05-17T15:42:34Z</dcterms:modified>
</cp:coreProperties>
</file>