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Bet-Biri i w Szaaraim —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Chasar-Susim, Bet-Birei i Szaaraim.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 Marchabot, i w Hasersusa, i w Betbirze, i w Saaraim. Te miasta ich były, 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Betmarchabot, i w Hasarsusim, i w Betberai, i w Saarim. Te miasta ich aż do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Bet-Bire, i w Szaaraim; to były ich miasta aż do czasu panowania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Bet-Biri i Szaarim. To były ich miasta aż do czasu, gdy Dawid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Hacar-Susim, Bet-Birei i w Szaaraim. Te miasta należały do nich aż do panowania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Ветмархавот і половина Сосіма і дім Варумсеоріма. Це їхні міста аж до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Beth Markaboth, w Chasar Susim, w Beth Birei i w Szaaraim. Te miasta były ich, dopóki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Chacar-Susim, i w Bet-Biri, i w Szaaraim. Były to ich miasta aż do czasu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2024-05-21T08:34:37Z</dcterms:modified>
</cp:coreProperties>
</file>