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3"/>
        <w:gridCol w:w="3597"/>
        <w:gridCol w:w="3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Meszobab i Jamlek, i Josza, syn Amazjasza,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Meszobab, Jamlek, Josza, syn Amazjasza,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Meszobab, Jamlek i Josza, syn Amazjasza;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Mosobab, i Jamlech, i Josa, syn Amazyjaszowy;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Mosobab też i Jemlech, i Josa, syn Amasjaszów;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Meszobab, Jamlek, Josza, syn Amazjasza,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Meszobab zaś, Jamlek, Josza, syn Amasjasza,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Meszobab, Jamlek, Josza, syn Amazjasza,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Meszobab, Jamlek, Josza - syn Amazjasza,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Meszobab, Jamlek i Josza, syn Amacji,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Мосовав і Ємолох і Йосія син Амасії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Meszobab, Jamlek i Josza, syn Amacjasza,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Meszobab, i Jamlech, i Josza, syn Amacjasza,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2024-05-21T08:39:15Z</dcterms:modified>
</cp:coreProperties>
</file>