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nawet Maakę, babkę, pozbawił godności królowej-matki za to, że dopuściła się okropności w swoim oddaniu dla Aszery. Asa zwalił tę Aszerę, potłukł ją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matkę Maakę król Asa pozbawił godności królowej, ponieważ sporządziła posąg w gaju. I Asa ściął jej posąg, pokruszył go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swą, król Aza z państwa złożył, przeto, że była uczyniła w gaju bałwana brzydkiego; i podciął Aza bałwana jej, i pokruszył go, a spalił u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Maachę, matkę Asy króla, z wielkiego złożył panowania, przeto że była uczyniła bałwan Priapów w gaju; którego wszytkiego skruszył i w sztuki połamawszy, spalił u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nawet swą matkę, Maakę, pozbawił godności [królowej] za to, że kazała sporządzić bożka ku czci Aszery. Asa ściął tego bożka, porąbał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 pozbawił król Asa jej godności królowej-matki za to, że kazała sporządzić posąg dla Aszery. Asa kazał ten posąg zwalić, rozbić i spalić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odsunął od władzy także Maakę, swoją matkę, ponieważ sporządziła dla Aszery obrzydliwość. Asa zniszczył tę obrzydliwość, pokruszył i spalił w 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pozbawił swoją matkę Maakę godności królowej matki, gdyż ufundowała ona posąg ku czci Aszery. Asa usunął ten posąg, porąbał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matkę swą, Maakę, pozbawił król Asa godności królewskiej matki, dlatego że wzniosła bałwana-aszerę. Powalił jej bałwana, pokruszył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Мааху свою матір, щоб не була на служіння Астарті, і порубав ідола і спалив в потоці Кедроні.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Asa oddzielił od państwa i Maachę, swoją matkę; dlatego, że w gaju zrobiła brzydkiego bałwana; więc Asa podciął jej bałwana, pokruszył go,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król, Asa godności pani, bo uczyniła przerażającego bożka dla świętego pala; a potem Asa ściął jej przerażającego bożka i starłszy go w proch, spalił go w dolinie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2024-05-15T03:09:00Z</dcterms:modified>
</cp:coreProperties>
</file>