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dowódcy rydwanów spostrzegli, że to nie jest król Izraela, zawrócili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dowódcy rydwanów spostrzegli, że to nie król Izraela,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zobaczyli bowiem, że nie był to król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obaczywszy hetmani, co byli nad wozami, że nie ten był król Izraelski,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obaczyli hetmani jezdy, iż nie był król Izraelski, opuścili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spostrzegli, że nie on jest królem izraelskim, zawrócili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wozów wojennych spostrzegli bowiem, że nie był to król izraelski, i 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dowódcy rydwanów spostrzegli, że nie był to król Izraela,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rydwanów spostrzegli bowiem, że nie jest to król Izraela i odstąpili.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spostrzegli dowódcy rydwanów wojennych, że to nie jest król izraelski,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побачили вожді колісниць, що він не був царем Ізраїля, і відвернулися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dowódcy wozów zobaczyli, że nie jest królem Israela i 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zobaczyli, że to nie król Izraela, natychmiast zawrócili i przestali go ścigać.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2024-05-23T20:43:38Z</dcterms:modified>
</cp:coreProperties>
</file>