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2024-05-15T04:54:43Z</dcterms:modified>
</cp:coreProperties>
</file>