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miejscu świętym w oddziałach, według rodów ojców, gotowi do służby na rzecz waszych braci, to jest ludu, a jeden oddział rodowy niech usługuje samym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stójcie w świątyni według podziału na rody waszych braci, którzy są z ludu, i według podziału na rody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stójcie w świątnicy według podziałów domów ojcowskich, braci waszych, którzy są z ludu, i według podziału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służcie w świątnicy według domów i ufców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przybytku do rozporządzenia grupami utworzonymi według rodów - dla waszych braci i synów ludu - jeden oddział lewitów dla 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świątyni oddziałami według rodów jako przedstawiciele waszych pobratymców z ludu, po jednym oddziale Lewitów dla jednego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przybytku według podziału rodów waszych braci, synów ludu, i według oddziału rodu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w świętym miejscu według podziału na rody waszych braci, synów ludu - jedna grupa lewitów na jeden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miejsca w Świątyni według układu rodów braci waszego ludu [nie-lewitów], jedna grupa lewitów przy każdym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стійте в домі за поділами домів ваших батьківщин для ваших братів синів народу, і часті дому батьківщини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stanowiska w Świątyni według przydziałów domów ojcowskich waszych braci z ludu i przydziału domu ojcowskiego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stańcie, w świętym miejscu według grup domu praojców dla waszych braci, synów ludu, niech też będzie część domu patriarchalnego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2024-05-15T09:32:53Z</dcterms:modified>
</cp:coreProperties>
</file>