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swojej drogi i postępować zgodnie z moim Prawem, tak jak ty postępowałeś przed moim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2024-05-14T23:10:15Z</dcterms:modified>
</cp:coreProperties>
</file>