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statki króla pływały do Tarszisz* wraz ze sługami Churama** (i) raz na trzy lata przypływały statki Tarszisz,*** przywożąc złoto i srebro, kość słoniową,**** małpy oraz pawie.*****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Tarszisz : w tym kontekście może odnosić się idiomatycznie do krańców świata, zob. &lt;x&gt;230 72:10&lt;/x&gt;.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Chirama.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66:19&lt;/x&gt;; &lt;x&gt;330 27:12-15&lt;/x&gt;; &lt;x&gt;110 10:23-25&lt;/x&gt;; &lt;x&gt;110 10:26&lt;/x&gt;; &lt;x&gt;110 11:41-43&lt;/x&gt;; &lt;x&gt;110 12:1-19&lt;/x&gt;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2024-05-15T15:47:49Z</dcterms:modified>
</cp:coreProperties>
</file>