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Święto Szałasów,* jak napisano, (składając) dzień po dniu ofiary całopalne w określonej na każdy dzień liczbie.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Urządzili też — zgodnie z Prawem — Święto Szałasów. Składali wtedy ofiary całopalne w przewidzianej na każdy dzień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też Święto Namiotów, jak jest napisane,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codzienne całopalenia w liczbie ustalonej według zwyczaju na każdy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też święto uroczyste kuczek, jako napisane, sprawując całopalenia na każdy dzień według liczby i według zwyczaju każdą rzecz dnia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święto Kuczek, jako napisano jest, i całopalenie na każdy dzień porządnie według przykazania, robotę dnia w dzień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obchodzili Święto Namiotów według przepisów i składali ofiary codziennie w liczbie wyznaczonej, zgodnie z wymaganą każdego dnia należnością.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także Święto Szałasów jak jest przepisane, składając dzień po dniu ofiary całopalne w należytej ilości odpowiednio do wymogów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zgodnie z tym, co zostało napisane, obchodzili Święto Namiotów, składając codziennie całopalenia według liczby ustalonej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obchodzili zgodnie z przepisami Święto Namiotów. Składali każdego dnia ofiary całopalne według ustalonej liczby i przepisów Prawa wyznaczającego odpowiednią ofiarę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Święto Namiotów zgodnie z przepisem i składali co dzień tyle ofiar całopalnych, ile zostało ustalonych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празник шатер за написаним і цілопалення з дня на день за числом, за приписом, діло (призначене) на кожний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też uroczyste święto Szałasów – jak napisano, każdego dnia składając całopalenia według liczby oraz wyroku słowa na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obchodzili Święto Szałasów według tego, co jest napisane, składając ofiary całopalne dzień po dniu w liczbie zgodnej z wymaganiami reguły na każdy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29:12-38&lt;/x&gt;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2024-05-14T00:53:22Z</dcterms:modified>
</cp:coreProperties>
</file>