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7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Приспішували ж діло і в Сусах. А цар і Аман впивалися, місто ж було в тривозі.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2024-06-02T03:10:54Z</dcterms:modified>
</cp:coreProperties>
</file>