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którzy byli w Suzie, zebrali się w dniu trzynastym tego (miesiąca) i w czternastym tegoż (miesiąca), a odpoczęli w dniu piętnastym tegoż (miesiąca) i uczynili go dniem ucztowania i 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2024-05-15T11:50:05Z</dcterms:modified>
</cp:coreProperties>
</file>