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rydwany potraciły 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ich załogi poruszały się z trudem, a z piersi Egipcjan wydarł się krzyk: Uciekajmy przed Izraelem! JAHWE walczy za nich z Egipcjanami!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odrywał koła ich rydwanów, tak że z trudem je wlekli. Egipcjanie powiedzieli więc: Uciekajmy przed Izraelem, gdyż JAHWE walczy za niego przeciw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porzucał koła wozów ich, że je wlekli z ciężkością; zaczem rzekli Egipczanie: Uciekajmy przed Izraelem, bo Pan walczy za nimi przeciwko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powywracał koła wozów, i pogrążeni są w głębią. Rzekli tedy Egipcjanie: Uciekajmy przed Izraelem: JAHWE bowiem walczy za nimi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koła ich rydwanów, tak że z wielką trudnością mogli się naprzód posuwać. Egipcjanie krzyknęli: Uciekajmy przed Izraelem, bo w jego obronie Pan walczy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 koła jego rydwanów, tak że z trudnością mogli posuwać się naprzód. Wtedy rzekli Egipcjanie: Uciekajmy przed Izraelem, gdyż Pan walczy za nich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ich rydwanów, tak że z trudnością posuwali się naprzód. Wówczas Egipcjanie krzyknęli: Uciekajmy przed Izraelitami, ponieważ JAHWE walczy za nich z Egiptem!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koła ich rydwanów i z trudem poruszali się naprzód. Egipcjanie zawołali: „Uciekajmy przed Izraelem, gdyż JAHWE walczy za niego z Egiptem”.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rydwanów, więc z trudem pchali je naprzód, aż wreszcie Egipcjanie krzyknęli: ”Uciekajmy przed Izraelitami, bo Jahwe walczy za nich z Egiptem!”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Oderwały się koła ich wozów, tak że powozili z trudem. Egipcjanie krzyczeli: Daj nam uciec przed Jisraelem! Bo Bóg walczy dla nich przeciwko Egiptowi!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звязав осі їхніх колісниць, і провадив їх з трудом. І сказали єгиптяни: Втікаймо від лиця Ізраїля; бо Господь воює за них проти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Pozrzucał koła jego wozów i prowadził go ociężale. Więc Micraim powiedziało: Ucieknę przed Israelem, ponieważ to WIEKUISTY walczy za nich przeciwko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odpadały koła od ich rydwanów, tak iż z trudem nimi powozili; i Egipcjanie zaczęli mówić: ”Uciekajmy, by się nie zetknąć z Izraelem, gdyż JAHWE walczy za nich z Egipcjanami”.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2024-05-28T16:24:50Z</dcterms:modified>
</cp:coreProperties>
</file>