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przebłagania. Wykonasz ją ze szczerego złota. Będzie ona mierzyć dwa i pół łokcia długości i półtora łokcia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przebłagalnię ze szczerego złota. Jej długość będzie na dwa i pół łokcia, a jej szerokość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ubłagalnię ze złota czystego: półtrzecia łokcia będzie długość jej, a półtora łokcia szerokość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i ubłagalnią ze złota naczystszego: półtrzecia łokcia będzie miała długość jej, a półtora łokcia szerokość.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przebłagalnię z czystego złota; długość jej wynosić będzie dwa i pół łokcia, szerokość zaś - półtora łokcia;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wieko ze szczerego złota dwa i pół łokcia długie, a półtora łokcia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zrobisz przebłagalnię, o długości dwu i pół łokcia i 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szczerego złota zrobisz płytę przebłagalną o długości dwa i pół łokcia, szerokości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także Płytę Przebłagania z czystego złota. Jej długość [ma wynosić] dwa i pół łokcia, szerokość zaś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pokrywę odkupienia kaporet. z czystego złota, o długości dwóch i pół ama i szerokości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очищення - покриття з чистого золота, два і пів ліктів в довжину, і лікоть і пів в ширину.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także wieko z czystego złota jego długość ma mieć dwa i pół łokcia, a jego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wykonasz pokrywę ze szczerego złota, dwa i pół łokcia długą i półtora łokcia szeroką.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2024-05-21T01:42:15Z</dcterms:modified>
</cp:coreProperties>
</file>