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lampy, pachnidła do oliwy do namaszczania i do wonnego kadzidła,*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pachnidła do olejku do namaszczania oraz 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oświetlenia, wonności na olejek do namaszczania i 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świecenia, wonne rzeczy na olejek pomazywania, i na wonne kadzenie;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przyprawienia światła, wonne rzeczy na maść i kadzenia dobrej woniej,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wyrobu oleju do namaszczania i pachnących kadzideł;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wonności do olejku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świecznika, wonności na olej do namaszczania i do wonnego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lamp, wonności do wyrobu oleju do namaszczenia i pachnących kadzideł,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oliwa do lampy, wonności na olej do namaszczania i do pachnącego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Oliwę do oświetlania, wonności do oleju namaszczenia i wonnego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do świecznika, korzenie do olejku namaszczenia oraz na wonne kadzidło;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oliwę na oświetlenie, olejek balsamowy na olejek do namaszczania i na wonne kadzidło;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25:6&lt;/x&gt;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2024-05-21T04:55:29Z</dcterms:modified>
</cp:coreProperties>
</file>