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ołtarz* ** z drewna akacji, pięć łokci długi i pięć łokci szeroki;*** ołtarz będzie kwadratowy, a jego wysokość – trzy łokcie.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bez det.; pod.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4:10&lt;/x&gt;; &lt;x&gt;650 9:12-14&lt;/x&gt;; &lt;x&gt;30 24:1-4&lt;/x&gt;; &lt;x&gt;20 39:1-31&lt;/x&gt;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2,25 m x 2,25 m x 1,35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2024-05-14T10:39:04Z</dcterms:modified>
</cp:coreProperties>
</file>