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spięto osobno i 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osobno, a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osobno, a sześć opon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złączył osobno, a sześć innych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Powiązano ze sobą pięć nakryć osobno, a pozostałe 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spiął pięć zasłon i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osobno pięć zasłon, a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jedną całość połączył pięć tych mat, i w jedną całość - sześć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Złączył pięć draperii oddzielnie i sześć draperii oddzielnie.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Чотирокутним, подвійним зробили слово, долоня довжина, долоня і широта, подвійна.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osobno pięć osłon oraz osobno sześć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spiął osobno pięć płócien namiotowych i osobno sześć drugich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2024-05-11T12:33:20Z</dcterms:modified>
</cp:coreProperties>
</file>