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(kolejne) dwa złote pierścienie i umieścili je na dwóch naramiennikach efodu od dołu z przedniej jego strony, tuż przy jego spojeniu, ponad przepaską efodu.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2024-05-16T05:10:19Z</dcterms:modified>
</cp:coreProperties>
</file>