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często gaśnie ich lampa? Czy często dosięga ich zguba? Czy często Bóg zadaje im ból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gaśnie pochodnia niegodziwych?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często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na nich zguba?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wydziela cierpienie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Częstoż pochodnia niepobożnych gaśnie? a zginienie ich przychodzi na nich? Oddziela im Bóg boleści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świeca niezbożników zgaśnie i przydzie na nie powódź, i rozdzieli boleści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niewiernych, czy na nich klęska spada? A gniew Jego los im wyznacza?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bezbożnych i spada na nich zagłada? A jak często wyznacza On im cierpienia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gaśnie lampa bezbożnych i spada na nich zagłada? Czy Bóg w swym gniewie wyznacza im cierpienie?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przewrotnych? Czy spada na nich nieszczęście? Czy On oddaje im w gniewie, na co zasługują?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się zdarza, że lampa bezbożnych gaśnie? Czy wyniszcza ich srogo gniew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й світильник безбожних згасне, надійде ж на них знищення, а їхні болі прийдуть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pochodnia niegodziwych oraz przypada na nich zguba? Czy często wydziela im losy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jest gaszona lampa niegodziwych i jak często nawiedza ich nieszczęście? Jak często w swoim gniewie wyznacza on zagładę?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2024-05-15T15:31:45Z</dcterms:modified>
</cp:coreProperties>
</file>