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Wszechmocny będzie twym drogocennym kruszcem* i będzie ci niczym sztabki srebra.**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Wtedy Wszechmocny będzie twym pomocnikiem wobec wrogów G, ἔσται οὖν σου ὁ παντοκράτωρ βοηθὸς ἀπὸ ἐχθρῶν.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sztabki srebra, ּ</w:t>
      </w:r>
      <w:r>
        <w:rPr>
          <w:rtl/>
        </w:rPr>
        <w:t>תֹועָפֹות כֶסֶף</w:t>
      </w:r>
      <w:r>
        <w:rPr>
          <w:rtl w:val="0"/>
        </w:rPr>
        <w:t xml:space="preserve"> , idiom (?): najlepszym srebrem (?), por. &lt;x&gt;40 23:22&lt;/x&gt;;&lt;x&gt;40 24:8&lt;/x&gt;; &lt;x&gt;230 95:4&lt;/x&gt;.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2024-05-11T20:16:49Z</dcterms:modified>
</cp:coreProperties>
</file>