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otwiera się ku wodzie i rosa nocuje w mych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kieruje się ku wodzie, a w gałęziach zatrzymuje się nocą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rozciągnął się przy wodach, a rosa trwała całą noc na moich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rozłoży się przy wodach, a rosa trwać będzie przez noc na gałązkach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otworzon jest podle wody a rosa będzie trwać w żęciu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zapuszczę korzenie nad wodą, gałęzie w nocy zwilży mi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zwrócony jest ku wodzie, a rosa w nocy kładzie się na moich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korzenie dosięgną wody, a rosa nocna osiądzie na moich gałęziach,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trzyma się wody, rosa nocuje w moich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wypuszczę przy wodzie, w nocy rosa spadnie na me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корінь відкрився при воді, і роса поселиться в моїх жнивах.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rozkrzewi się ku wodom, a na moich gałęziach będzie nocować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jest otwarty dla wód i rosa zostanie przez noc na mym konarze.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2024-05-16T23:00:59Z</dcterms:modified>
</cp:coreProperties>
</file>