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przez jego niedolę i przez* przeciwności otwiera ich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(…) przez, lub: w (…) 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2024-05-16T02:49:50Z</dcterms:modified>
</cp:coreProperties>
</file>