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15"/>
        <w:gridCol w:w="54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Tak! Są burzone podstawy!* Czego dokonał sprawiedliwy?**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oni burzą podstawy! A sprawiedliwy — co uczynił?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zostaną zburzone fundamenty, cóż może zrobić sprawiedliwy?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zamysły ich będą skażone; bo sprawiedliwy cóż uczynił?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grzesznicy naciągnęli łuk, nagotowali strzały swe w sajdaku, aby postrzelali w ciemności prawych sercem.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walą się fundamenty, cóż może zdziałać sprawiedliwy?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będą zburzone podstawy, Cóż pocznie sprawiedliwy?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walą się fundamenty, co może zrobić sprawiedliwy?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kruszą się fundamenty, cóż może uczynić sprawiedliwy?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runą podwaliny, cóż zdoła osiągnąć sprawiedliwy?”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Кожний сказав марне до свого ближнього, в серці обманливі губи і з серця вони заговорили.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będą zburzone podstawy; to sprawiedliwy co uczyni?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zostają zburzone fundamenty, cóż ma uczynić prawy? 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30:4&lt;/x&gt;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Czego dokonał sprawiedliwy? Tj. (1) jak bardzo trud sprawiedliwego okazał się nietrwały (G); (2) co uczynił sprawiedliwy, że są one burzone. (3) Może jest to pytanie skierowane do Sprawiedliwego, czyli do Boga? Odpowiedzią byłyby dalsze części Psalmu.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2024-05-31T19:45:40Z</dcterms:modified>
</cp:coreProperties>
</file>