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65"/>
        <w:gridCol w:w="2830"/>
        <w:gridCol w:w="52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побачив безбожного, що піднімався високо і вивищувався наче ливанські кедри.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2024-06-01T19:29:20Z</dcterms:modified>
</cp:coreProperties>
</file>