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zatroszczy się o dni nienagannych,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dziedzictwo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 ich dziedzictwo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dni doskonałych; przetoż dziedzictwo ich na wieki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JAHWE dni niepokalanych, a dziedzictwo ich na wieki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Pan zna dni ludzi bez zarzutu, a ich dziedzictwo trwać będzie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troszczy się o dni niewinnych, Przeto dziedzictwo ich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zna dni nienagannych, więc dziedzictwo ich będzie trwało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ścieżki nieskalanych, ich dziedzictwo będzie trwało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troszczy się o życie ludzi prawych, dziedzictwo ich utrzyma się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готовий на бичування, і мій біль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 losy nieskazitelnych, a ich dziedzictwo będzie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tych, którzy są nienaganni, a ich dziedzictwo będzie trwać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2024-05-12T18:28:03Z</dcterms:modified>
</cp:coreProperties>
</file>