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swoje przestępstwa* I mój grzech jest zawsze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świadom swych przestępstw, Mój grzech mam wciąż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zostałem zrodzony w nieprawości i w grzechu poczęła mnie moja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nieprawość moję, a grzech mój przedemną jest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znam nieprawość moję i grzech mój jest zawżdy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Uznaję bowiem moją nieprawość, a grzech mój mam zawsze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występki swoje I grzech mój zawsze jest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moją nieprawość i nieustannie pamiętam o swoim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Uznaję bowiem moją nieprawość, a grzech mój jest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uznaję nieprawości moje, a grzech mój stoi mi zawsze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зло понад доброту, неправедність радше ніж говорити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znam moje występki, a mój grzech zawsze jest obecny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przewinieniem zostałem urodzony w boleściach i w grzechu poczęła mnie matka.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59:12-13&lt;/x&gt;; 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2024-05-29T01:39:37Z</dcterms:modified>
</cp:coreProperties>
</file>