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4"/>
        <w:gridCol w:w="2201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i mówią złośliwie, Wyniośle grożą przemocą.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2024-05-17T17:10:25Z</dcterms:modified>
</cp:coreProperties>
</file>