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zew, Boże Jakuba, Znieruchomiał rydwan i koń!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sam, jesteś straszliwy; i któż się ostoi przed twoim obliczem, gdy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gromienia twego, o Boże Jakóbowy! twardo zasnęły i 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fukania twego, Boże Jakob, drzymali ci, co wsiadali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zdrętwiały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twojej, Boże Jakuba, Zdrętwiały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Jakuba, od Twojej groźby znieruchomiały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sen śmierci spadł na wszystkich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groźbę Twoją, Boże Jakuba, zastygli w bezruchu jeźdźcy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я говорив з моїм серцем, і мій дух затривожився.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grozy, Panie Jakóba, zdrętwieli – jeździec i 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ty napawasz lękiem i któż może się ostać przed tobą ze względu na siłę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2024-05-15T16:30:55Z</dcterms:modified>
</cp:coreProperties>
</file>