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свою святиню наче однорога, заснував її в землі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2024-05-16T22:31:14Z</dcterms:modified>
</cp:coreProperties>
</file>