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 gatyjską.* Asafowy.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radosną melodię.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Gittyt. Asafa. Radośnie śpiewajcie Bogu, naszej mocy;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wykrzykujcie Bogu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Gittyt,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za prasy, Psalm samemu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 z Gat.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"Tłoczący wino."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z Gat.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„Haggittit”.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”Tłocznie”; [Psalm]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Асафа. Бог став в зборі богів, посеред богів розсудить.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Gitejczyków;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Wołajcie radośnie do Boga, naszej siły; tryumfalnie wykrzykujcie do Boga Jakubowego.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(melodię) gatyjską, &lt;x&gt;230 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2024-05-29T23:34:01Z</dcterms:modified>
</cp:coreProperties>
</file>