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Twym imieniu raduje się cały dzień I Twą sprawiedliwość wywyższa,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2024-05-14T19:19:58Z</dcterms:modified>
</cp:coreProperties>
</file>