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6"/>
        <w:gridCol w:w="1622"/>
        <w:gridCol w:w="61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cieszył i radował w Tobie, Będę śpiewał na cześć Twego imienia, o Najwyższy!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2024-05-15T12:36:55Z</dcterms:modified>
</cp:coreProperties>
</file>