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kwitnie i rośnie,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zostaje skoszona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poranku kwitnie i rośnie; ale w wieczór bywa pokoszona,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jako trawa niech przeminie, rano niech kwitnie i przeminie: w wieczór niech upadnie, stwardnieje i 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kwitnie i jest zielona,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rośnie,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rankiem rośnie, rozkwita, wieczorem zaś usycha i 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kwitnie i rośnie,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zieleni się,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діла, що проходить в ночі, припадку і полуденного демона.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zakwita i się rozrasta, a wieczorem jest ścięta i zwiędła.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kwitnie i musi się zmienić; wieczorem więdnie i usycha.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2024-05-15T00:08:19Z</dcterms:modified>
</cp:coreProperties>
</file>