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właśnie* niszczy nas Twój gniew,** Twoja surowość nas przeraża.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2024-05-15T14:31:36Z</dcterms:modified>
</cp:coreProperties>
</file>