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Spowija Go chmura oraz gęsty obłok, Sprawiedliwość i sąd są podstawą Jego tronu.*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2024-05-21T00:16:40Z</dcterms:modified>
</cp:coreProperties>
</file>